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19" w:lineRule="auto"/>
        <w:ind w:firstLine="290" w:firstLineChars="1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5"/>
          <w:sz w:val="28"/>
          <w:szCs w:val="28"/>
        </w:rPr>
        <w:t>附件3</w:t>
      </w:r>
    </w:p>
    <w:p>
      <w:pPr>
        <w:spacing w:before="153" w:line="221" w:lineRule="auto"/>
        <w:ind w:left="4579"/>
        <w:rPr>
          <w:rFonts w:ascii="SimHei" w:hAnsi="SimHei" w:eastAsia="SimHei" w:cs="SimHei"/>
          <w:b/>
          <w:bCs/>
          <w:spacing w:val="-1"/>
          <w:sz w:val="31"/>
          <w:szCs w:val="31"/>
        </w:rPr>
      </w:pPr>
      <w:r>
        <w:rPr>
          <w:rFonts w:hint="eastAsia" w:ascii="SimHei" w:hAnsi="SimHei" w:eastAsia="宋体" w:cs="SimHei"/>
          <w:b/>
          <w:bCs/>
          <w:spacing w:val="-1"/>
          <w:sz w:val="31"/>
          <w:szCs w:val="31"/>
          <w:lang w:eastAsia="zh-CN"/>
        </w:rPr>
        <w:t>调兵山</w:t>
      </w:r>
      <w:r>
        <w:rPr>
          <w:rFonts w:ascii="SimHei" w:hAnsi="SimHei" w:eastAsia="SimHei" w:cs="SimHei"/>
          <w:b/>
          <w:bCs/>
          <w:spacing w:val="-1"/>
          <w:sz w:val="31"/>
          <w:szCs w:val="31"/>
        </w:rPr>
        <w:t>市养老服务机构公示名单</w:t>
      </w:r>
    </w:p>
    <w:p>
      <w:pPr>
        <w:spacing w:before="153" w:line="221" w:lineRule="auto"/>
        <w:rPr>
          <w:rFonts w:hint="default" w:ascii="SimHei" w:hAnsi="SimHei" w:eastAsia="SimHei" w:cs="SimHei"/>
          <w:b/>
          <w:bCs/>
          <w:spacing w:val="-1"/>
          <w:sz w:val="31"/>
          <w:szCs w:val="31"/>
          <w:lang w:val="en-US" w:eastAsia="zh-CN"/>
        </w:rPr>
      </w:pPr>
    </w:p>
    <w:tbl>
      <w:tblPr>
        <w:tblStyle w:val="11"/>
        <w:tblW w:w="130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2295"/>
        <w:gridCol w:w="2034"/>
        <w:gridCol w:w="1419"/>
        <w:gridCol w:w="2288"/>
        <w:gridCol w:w="1579"/>
        <w:gridCol w:w="1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631" w:type="dxa"/>
            <w:vAlign w:val="top"/>
          </w:tcPr>
          <w:p>
            <w:pPr>
              <w:spacing w:before="206" w:line="219" w:lineRule="auto"/>
              <w:ind w:left="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县(市、区)</w:t>
            </w:r>
          </w:p>
        </w:tc>
        <w:tc>
          <w:tcPr>
            <w:tcW w:w="2295" w:type="dxa"/>
            <w:vAlign w:val="top"/>
          </w:tcPr>
          <w:p>
            <w:pPr>
              <w:spacing w:before="204" w:line="219" w:lineRule="auto"/>
              <w:ind w:left="3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机构名称</w:t>
            </w:r>
          </w:p>
        </w:tc>
        <w:tc>
          <w:tcPr>
            <w:tcW w:w="2034" w:type="dxa"/>
            <w:vAlign w:val="top"/>
          </w:tcPr>
          <w:p>
            <w:pPr>
              <w:spacing w:before="220" w:line="229" w:lineRule="auto"/>
              <w:ind w:left="6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地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址</w:t>
            </w:r>
          </w:p>
        </w:tc>
        <w:tc>
          <w:tcPr>
            <w:tcW w:w="1419" w:type="dxa"/>
            <w:vAlign w:val="top"/>
          </w:tcPr>
          <w:p>
            <w:pPr>
              <w:spacing w:before="206" w:line="219" w:lineRule="auto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床位数(张)</w:t>
            </w:r>
          </w:p>
        </w:tc>
        <w:tc>
          <w:tcPr>
            <w:tcW w:w="2288" w:type="dxa"/>
            <w:vAlign w:val="top"/>
          </w:tcPr>
          <w:p>
            <w:pPr>
              <w:spacing w:before="206" w:line="219" w:lineRule="auto"/>
              <w:ind w:left="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收费标准(元/月)</w:t>
            </w:r>
          </w:p>
        </w:tc>
        <w:tc>
          <w:tcPr>
            <w:tcW w:w="1579" w:type="dxa"/>
            <w:vAlign w:val="top"/>
          </w:tcPr>
          <w:p>
            <w:pPr>
              <w:spacing w:before="204" w:line="219" w:lineRule="auto"/>
              <w:ind w:left="10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机构联系人</w:t>
            </w:r>
          </w:p>
        </w:tc>
        <w:tc>
          <w:tcPr>
            <w:tcW w:w="1794" w:type="dxa"/>
            <w:vAlign w:val="top"/>
          </w:tcPr>
          <w:p>
            <w:pPr>
              <w:spacing w:before="210" w:line="221" w:lineRule="auto"/>
              <w:ind w:left="3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631" w:type="dxa"/>
            <w:vAlign w:val="top"/>
          </w:tcPr>
          <w:p>
            <w:pPr>
              <w:pStyle w:val="12"/>
              <w:rPr>
                <w:rFonts w:hint="eastAsia" w:eastAsia="宋体"/>
                <w:lang w:eastAsia="zh-CN"/>
              </w:rPr>
            </w:pPr>
          </w:p>
          <w:p>
            <w:pPr>
              <w:pStyle w:val="12"/>
              <w:ind w:firstLine="420" w:firstLineChars="200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调兵山市</w:t>
            </w:r>
          </w:p>
        </w:tc>
        <w:tc>
          <w:tcPr>
            <w:tcW w:w="2295" w:type="dxa"/>
            <w:vAlign w:val="top"/>
          </w:tcPr>
          <w:p>
            <w:pPr>
              <w:pStyle w:val="12"/>
              <w:rPr>
                <w:rFonts w:hint="eastAsia" w:eastAsia="宋体"/>
                <w:lang w:eastAsia="zh-CN"/>
              </w:rPr>
            </w:pPr>
          </w:p>
          <w:p>
            <w:pPr>
              <w:pStyle w:val="12"/>
              <w:ind w:firstLine="210" w:firstLineChars="100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调兵山市社会福利院</w:t>
            </w:r>
          </w:p>
        </w:tc>
        <w:tc>
          <w:tcPr>
            <w:tcW w:w="2034" w:type="dxa"/>
            <w:vAlign w:val="top"/>
          </w:tcPr>
          <w:p>
            <w:pPr>
              <w:pStyle w:val="12"/>
              <w:ind w:left="320" w:leftChars="100" w:firstLine="1680" w:firstLineChars="800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eastAsia" w:eastAsia="宋体"/>
                <w:lang w:eastAsia="zh-CN"/>
              </w:rPr>
              <w:t>调兵山市高力沟村</w:t>
            </w:r>
          </w:p>
        </w:tc>
        <w:tc>
          <w:tcPr>
            <w:tcW w:w="1419" w:type="dxa"/>
            <w:vAlign w:val="top"/>
          </w:tcPr>
          <w:p>
            <w:pPr>
              <w:pStyle w:val="12"/>
              <w:ind w:left="640" w:leftChars="200" w:firstLine="1050" w:firstLineChars="5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240</w:t>
            </w:r>
          </w:p>
        </w:tc>
        <w:tc>
          <w:tcPr>
            <w:tcW w:w="2288" w:type="dxa"/>
            <w:vAlign w:val="top"/>
          </w:tcPr>
          <w:p>
            <w:pPr>
              <w:pStyle w:val="12"/>
              <w:rPr>
                <w:rFonts w:hint="eastAsia" w:eastAsia="宋体"/>
                <w:lang w:val="en-US" w:eastAsia="zh-CN"/>
              </w:rPr>
            </w:pPr>
          </w:p>
          <w:p>
            <w:pPr>
              <w:pStyle w:val="12"/>
              <w:ind w:firstLine="840" w:firstLineChars="4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1867</w:t>
            </w:r>
          </w:p>
        </w:tc>
        <w:tc>
          <w:tcPr>
            <w:tcW w:w="1579" w:type="dxa"/>
            <w:vAlign w:val="top"/>
          </w:tcPr>
          <w:p>
            <w:pPr>
              <w:pStyle w:val="12"/>
              <w:ind w:left="640" w:leftChars="200" w:firstLine="1050" w:firstLineChars="500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eastAsia" w:eastAsia="宋体"/>
                <w:lang w:eastAsia="zh-CN"/>
              </w:rPr>
              <w:t>张晓飞</w:t>
            </w:r>
          </w:p>
        </w:tc>
        <w:tc>
          <w:tcPr>
            <w:tcW w:w="1794" w:type="dxa"/>
            <w:vAlign w:val="top"/>
          </w:tcPr>
          <w:p>
            <w:pPr>
              <w:pStyle w:val="12"/>
              <w:ind w:left="320" w:leftChars="100" w:firstLine="1470" w:firstLineChars="7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15641017788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631" w:type="dxa"/>
            <w:vAlign w:val="top"/>
          </w:tcPr>
          <w:p>
            <w:pPr>
              <w:pStyle w:val="12"/>
            </w:pPr>
          </w:p>
        </w:tc>
        <w:tc>
          <w:tcPr>
            <w:tcW w:w="2295" w:type="dxa"/>
            <w:vAlign w:val="top"/>
          </w:tcPr>
          <w:p>
            <w:pPr>
              <w:pStyle w:val="12"/>
            </w:pPr>
          </w:p>
        </w:tc>
        <w:tc>
          <w:tcPr>
            <w:tcW w:w="2034" w:type="dxa"/>
            <w:vAlign w:val="top"/>
          </w:tcPr>
          <w:p>
            <w:pPr>
              <w:pStyle w:val="12"/>
            </w:pPr>
          </w:p>
        </w:tc>
        <w:tc>
          <w:tcPr>
            <w:tcW w:w="1419" w:type="dxa"/>
            <w:vAlign w:val="top"/>
          </w:tcPr>
          <w:p>
            <w:pPr>
              <w:pStyle w:val="12"/>
            </w:pPr>
          </w:p>
        </w:tc>
        <w:tc>
          <w:tcPr>
            <w:tcW w:w="2288" w:type="dxa"/>
            <w:vAlign w:val="top"/>
          </w:tcPr>
          <w:p>
            <w:pPr>
              <w:pStyle w:val="12"/>
            </w:pPr>
          </w:p>
        </w:tc>
        <w:tc>
          <w:tcPr>
            <w:tcW w:w="1579" w:type="dxa"/>
            <w:vAlign w:val="top"/>
          </w:tcPr>
          <w:p>
            <w:pPr>
              <w:pStyle w:val="12"/>
            </w:pPr>
          </w:p>
        </w:tc>
        <w:tc>
          <w:tcPr>
            <w:tcW w:w="1794" w:type="dxa"/>
            <w:vAlign w:val="top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631" w:type="dxa"/>
            <w:vAlign w:val="top"/>
          </w:tcPr>
          <w:p>
            <w:pPr>
              <w:pStyle w:val="12"/>
            </w:pPr>
          </w:p>
        </w:tc>
        <w:tc>
          <w:tcPr>
            <w:tcW w:w="2295" w:type="dxa"/>
            <w:vAlign w:val="top"/>
          </w:tcPr>
          <w:p>
            <w:pPr>
              <w:pStyle w:val="12"/>
            </w:pPr>
          </w:p>
        </w:tc>
        <w:tc>
          <w:tcPr>
            <w:tcW w:w="2034" w:type="dxa"/>
            <w:vAlign w:val="top"/>
          </w:tcPr>
          <w:p>
            <w:pPr>
              <w:pStyle w:val="12"/>
            </w:pPr>
          </w:p>
        </w:tc>
        <w:tc>
          <w:tcPr>
            <w:tcW w:w="1419" w:type="dxa"/>
            <w:vAlign w:val="top"/>
          </w:tcPr>
          <w:p>
            <w:pPr>
              <w:pStyle w:val="12"/>
            </w:pPr>
          </w:p>
        </w:tc>
        <w:tc>
          <w:tcPr>
            <w:tcW w:w="2288" w:type="dxa"/>
            <w:vAlign w:val="top"/>
          </w:tcPr>
          <w:p>
            <w:pPr>
              <w:pStyle w:val="12"/>
            </w:pPr>
          </w:p>
        </w:tc>
        <w:tc>
          <w:tcPr>
            <w:tcW w:w="1579" w:type="dxa"/>
            <w:vAlign w:val="top"/>
          </w:tcPr>
          <w:p>
            <w:pPr>
              <w:pStyle w:val="12"/>
            </w:pPr>
          </w:p>
        </w:tc>
        <w:tc>
          <w:tcPr>
            <w:tcW w:w="1794" w:type="dxa"/>
            <w:vAlign w:val="top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631" w:type="dxa"/>
            <w:vAlign w:val="top"/>
          </w:tcPr>
          <w:p>
            <w:pPr>
              <w:pStyle w:val="12"/>
            </w:pPr>
          </w:p>
        </w:tc>
        <w:tc>
          <w:tcPr>
            <w:tcW w:w="2295" w:type="dxa"/>
            <w:vAlign w:val="top"/>
          </w:tcPr>
          <w:p>
            <w:pPr>
              <w:pStyle w:val="12"/>
            </w:pPr>
          </w:p>
        </w:tc>
        <w:tc>
          <w:tcPr>
            <w:tcW w:w="2034" w:type="dxa"/>
            <w:vAlign w:val="top"/>
          </w:tcPr>
          <w:p>
            <w:pPr>
              <w:pStyle w:val="12"/>
            </w:pPr>
          </w:p>
        </w:tc>
        <w:tc>
          <w:tcPr>
            <w:tcW w:w="1419" w:type="dxa"/>
            <w:vAlign w:val="top"/>
          </w:tcPr>
          <w:p>
            <w:pPr>
              <w:pStyle w:val="12"/>
            </w:pPr>
          </w:p>
        </w:tc>
        <w:tc>
          <w:tcPr>
            <w:tcW w:w="2288" w:type="dxa"/>
            <w:vAlign w:val="top"/>
          </w:tcPr>
          <w:p>
            <w:pPr>
              <w:pStyle w:val="12"/>
            </w:pPr>
          </w:p>
        </w:tc>
        <w:tc>
          <w:tcPr>
            <w:tcW w:w="1579" w:type="dxa"/>
            <w:vAlign w:val="top"/>
          </w:tcPr>
          <w:p>
            <w:pPr>
              <w:pStyle w:val="12"/>
            </w:pPr>
          </w:p>
        </w:tc>
        <w:tc>
          <w:tcPr>
            <w:tcW w:w="1794" w:type="dxa"/>
            <w:vAlign w:val="top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631" w:type="dxa"/>
            <w:vAlign w:val="top"/>
          </w:tcPr>
          <w:p>
            <w:pPr>
              <w:pStyle w:val="12"/>
            </w:pPr>
          </w:p>
        </w:tc>
        <w:tc>
          <w:tcPr>
            <w:tcW w:w="2295" w:type="dxa"/>
            <w:vAlign w:val="top"/>
          </w:tcPr>
          <w:p>
            <w:pPr>
              <w:pStyle w:val="12"/>
            </w:pPr>
          </w:p>
        </w:tc>
        <w:tc>
          <w:tcPr>
            <w:tcW w:w="2034" w:type="dxa"/>
            <w:vAlign w:val="top"/>
          </w:tcPr>
          <w:p>
            <w:pPr>
              <w:pStyle w:val="12"/>
            </w:pPr>
          </w:p>
        </w:tc>
        <w:tc>
          <w:tcPr>
            <w:tcW w:w="1419" w:type="dxa"/>
            <w:vAlign w:val="top"/>
          </w:tcPr>
          <w:p>
            <w:pPr>
              <w:pStyle w:val="12"/>
            </w:pPr>
          </w:p>
        </w:tc>
        <w:tc>
          <w:tcPr>
            <w:tcW w:w="2288" w:type="dxa"/>
            <w:vAlign w:val="top"/>
          </w:tcPr>
          <w:p>
            <w:pPr>
              <w:pStyle w:val="12"/>
            </w:pPr>
          </w:p>
        </w:tc>
        <w:tc>
          <w:tcPr>
            <w:tcW w:w="1579" w:type="dxa"/>
            <w:vAlign w:val="top"/>
          </w:tcPr>
          <w:p>
            <w:pPr>
              <w:pStyle w:val="12"/>
            </w:pPr>
          </w:p>
        </w:tc>
        <w:tc>
          <w:tcPr>
            <w:tcW w:w="1794" w:type="dxa"/>
            <w:vAlign w:val="top"/>
          </w:tcPr>
          <w:p>
            <w:pPr>
              <w:pStyle w:val="12"/>
            </w:pPr>
          </w:p>
        </w:tc>
      </w:tr>
    </w:tbl>
    <w:p>
      <w:pPr>
        <w:pStyle w:val="6"/>
        <w:ind w:left="0" w:leftChars="0" w:firstLine="0" w:firstLineChars="0"/>
        <w:rPr>
          <w:rFonts w:hint="default" w:ascii="仿宋_GB2312" w:hAnsi="仿宋_GB2312" w:eastAsia="仿宋_GB2312" w:cs="仿宋_GB2312"/>
          <w:vertAlign w:val="baseli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OWY4ZjM4NTk5Y2RiMjIwMmVmOTQ2Zjg5Yzg3ZmEifQ=="/>
  </w:docVars>
  <w:rsids>
    <w:rsidRoot w:val="34695359"/>
    <w:rsid w:val="00A94EDE"/>
    <w:rsid w:val="03B80613"/>
    <w:rsid w:val="046A535C"/>
    <w:rsid w:val="05FC5579"/>
    <w:rsid w:val="06357338"/>
    <w:rsid w:val="076E40E1"/>
    <w:rsid w:val="07CC23A9"/>
    <w:rsid w:val="080D690E"/>
    <w:rsid w:val="08406CE4"/>
    <w:rsid w:val="084B1A68"/>
    <w:rsid w:val="09B259BF"/>
    <w:rsid w:val="0A883CD0"/>
    <w:rsid w:val="0B550CF8"/>
    <w:rsid w:val="0C0B13B7"/>
    <w:rsid w:val="0DF42DC1"/>
    <w:rsid w:val="0ED737FC"/>
    <w:rsid w:val="0EE7155A"/>
    <w:rsid w:val="11910609"/>
    <w:rsid w:val="11F21537"/>
    <w:rsid w:val="1235718D"/>
    <w:rsid w:val="12532C4A"/>
    <w:rsid w:val="144F0EB6"/>
    <w:rsid w:val="14F13528"/>
    <w:rsid w:val="15EB26BB"/>
    <w:rsid w:val="1726573D"/>
    <w:rsid w:val="17AD0E78"/>
    <w:rsid w:val="1A4454B8"/>
    <w:rsid w:val="1B004D1C"/>
    <w:rsid w:val="1B8443C3"/>
    <w:rsid w:val="1B873B15"/>
    <w:rsid w:val="1BF86FE1"/>
    <w:rsid w:val="1DA00A44"/>
    <w:rsid w:val="1EA649CF"/>
    <w:rsid w:val="1EC326C1"/>
    <w:rsid w:val="1EE94007"/>
    <w:rsid w:val="1F152DDA"/>
    <w:rsid w:val="1F6447D4"/>
    <w:rsid w:val="1F825F3F"/>
    <w:rsid w:val="1FA15E62"/>
    <w:rsid w:val="2002065F"/>
    <w:rsid w:val="204A474C"/>
    <w:rsid w:val="20A526F6"/>
    <w:rsid w:val="20EA55E7"/>
    <w:rsid w:val="20F22259"/>
    <w:rsid w:val="23177E49"/>
    <w:rsid w:val="24073107"/>
    <w:rsid w:val="2574519B"/>
    <w:rsid w:val="262E22CA"/>
    <w:rsid w:val="26E66014"/>
    <w:rsid w:val="27CD0613"/>
    <w:rsid w:val="295E03F2"/>
    <w:rsid w:val="29C514FC"/>
    <w:rsid w:val="2A293624"/>
    <w:rsid w:val="2AC23BE0"/>
    <w:rsid w:val="2CB371D5"/>
    <w:rsid w:val="2CD8150B"/>
    <w:rsid w:val="2CDB64D7"/>
    <w:rsid w:val="2CF75F45"/>
    <w:rsid w:val="2EF805EC"/>
    <w:rsid w:val="2FCE2CA3"/>
    <w:rsid w:val="314303FA"/>
    <w:rsid w:val="34695359"/>
    <w:rsid w:val="34D42F12"/>
    <w:rsid w:val="35F37F96"/>
    <w:rsid w:val="372617C9"/>
    <w:rsid w:val="378B6065"/>
    <w:rsid w:val="382C4E28"/>
    <w:rsid w:val="38E47094"/>
    <w:rsid w:val="39740920"/>
    <w:rsid w:val="39A86313"/>
    <w:rsid w:val="3A346C8D"/>
    <w:rsid w:val="3A4C5E9C"/>
    <w:rsid w:val="3B204314"/>
    <w:rsid w:val="3CA37A53"/>
    <w:rsid w:val="3D145A6E"/>
    <w:rsid w:val="3D192527"/>
    <w:rsid w:val="3D7833E5"/>
    <w:rsid w:val="3D8E75CE"/>
    <w:rsid w:val="3EAF7A5A"/>
    <w:rsid w:val="3EB70DA6"/>
    <w:rsid w:val="3ED82F2B"/>
    <w:rsid w:val="419A282F"/>
    <w:rsid w:val="42460F98"/>
    <w:rsid w:val="43D628D7"/>
    <w:rsid w:val="449746A0"/>
    <w:rsid w:val="464B2E28"/>
    <w:rsid w:val="47084895"/>
    <w:rsid w:val="480066ED"/>
    <w:rsid w:val="48834259"/>
    <w:rsid w:val="490D3027"/>
    <w:rsid w:val="4974772E"/>
    <w:rsid w:val="49836455"/>
    <w:rsid w:val="49897C85"/>
    <w:rsid w:val="49912E6F"/>
    <w:rsid w:val="4B1C1CAE"/>
    <w:rsid w:val="4C211C2E"/>
    <w:rsid w:val="4D654866"/>
    <w:rsid w:val="4E4F4B57"/>
    <w:rsid w:val="4E524648"/>
    <w:rsid w:val="4EC57700"/>
    <w:rsid w:val="4EFE2889"/>
    <w:rsid w:val="4F2A1591"/>
    <w:rsid w:val="4F897F8C"/>
    <w:rsid w:val="50B20972"/>
    <w:rsid w:val="528C45CC"/>
    <w:rsid w:val="53B5573C"/>
    <w:rsid w:val="55BE1DCD"/>
    <w:rsid w:val="56312C54"/>
    <w:rsid w:val="5639752B"/>
    <w:rsid w:val="56BA0FDC"/>
    <w:rsid w:val="57F552D7"/>
    <w:rsid w:val="580104CD"/>
    <w:rsid w:val="58050D78"/>
    <w:rsid w:val="58CD3E5A"/>
    <w:rsid w:val="5944016A"/>
    <w:rsid w:val="5BA81D4B"/>
    <w:rsid w:val="5BE82509"/>
    <w:rsid w:val="5C493EED"/>
    <w:rsid w:val="5C6E7668"/>
    <w:rsid w:val="5D63660C"/>
    <w:rsid w:val="5E653F23"/>
    <w:rsid w:val="5E7B2E1C"/>
    <w:rsid w:val="5E9368CC"/>
    <w:rsid w:val="5F8872FE"/>
    <w:rsid w:val="604D4C6F"/>
    <w:rsid w:val="60F03B02"/>
    <w:rsid w:val="631F5EFB"/>
    <w:rsid w:val="64265F03"/>
    <w:rsid w:val="64446389"/>
    <w:rsid w:val="64F00832"/>
    <w:rsid w:val="65257F68"/>
    <w:rsid w:val="65331294"/>
    <w:rsid w:val="68322972"/>
    <w:rsid w:val="68A05AD1"/>
    <w:rsid w:val="68A67612"/>
    <w:rsid w:val="68E1689C"/>
    <w:rsid w:val="691F22CD"/>
    <w:rsid w:val="69C53D9A"/>
    <w:rsid w:val="6A5437CA"/>
    <w:rsid w:val="6C477A3A"/>
    <w:rsid w:val="6EB14A39"/>
    <w:rsid w:val="6F3C2A7E"/>
    <w:rsid w:val="6FCC091D"/>
    <w:rsid w:val="6FD33AA2"/>
    <w:rsid w:val="70E72566"/>
    <w:rsid w:val="722935B1"/>
    <w:rsid w:val="72F80DB7"/>
    <w:rsid w:val="731048F7"/>
    <w:rsid w:val="739072CB"/>
    <w:rsid w:val="7460720F"/>
    <w:rsid w:val="746F29C8"/>
    <w:rsid w:val="749347B2"/>
    <w:rsid w:val="74AF67E1"/>
    <w:rsid w:val="74CD6597"/>
    <w:rsid w:val="77454AEE"/>
    <w:rsid w:val="77CC6A9E"/>
    <w:rsid w:val="78707E10"/>
    <w:rsid w:val="7883527A"/>
    <w:rsid w:val="791800B8"/>
    <w:rsid w:val="7A8E4967"/>
    <w:rsid w:val="7AB67B89"/>
    <w:rsid w:val="7B084663"/>
    <w:rsid w:val="7BB22542"/>
    <w:rsid w:val="7BC04950"/>
    <w:rsid w:val="7D276B1C"/>
    <w:rsid w:val="7D7D3C6D"/>
    <w:rsid w:val="7E6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cs="仿宋_GB2312" w:asciiTheme="minorAscii" w:hAnsiTheme="minorAscii" w:eastAsiaTheme="minorEastAsia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  <w:rPr>
      <w:rFonts w:ascii="Calibri" w:hAnsi="Calibri" w:eastAsia="宋体" w:cs="宋体"/>
      <w:sz w:val="32"/>
    </w:rPr>
  </w:style>
  <w:style w:type="paragraph" w:styleId="3">
    <w:name w:val="Body Text Indent"/>
    <w:basedOn w:val="1"/>
    <w:autoRedefine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Body Text Indent 2"/>
    <w:basedOn w:val="1"/>
    <w:next w:val="1"/>
    <w:autoRedefine/>
    <w:qFormat/>
    <w:uiPriority w:val="0"/>
    <w:pPr>
      <w:spacing w:line="500" w:lineRule="exact"/>
      <w:ind w:firstLine="660"/>
    </w:pPr>
    <w:rPr>
      <w:rFonts w:ascii="方正仿宋简体" w:eastAsia="方正仿宋简体"/>
      <w:sz w:val="32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2"/>
    <w:autoRedefine/>
    <w:qFormat/>
    <w:uiPriority w:val="0"/>
    <w:pPr>
      <w:spacing w:line="360" w:lineRule="auto"/>
      <w:ind w:firstLine="420" w:firstLineChars="100"/>
    </w:pPr>
    <w:rPr>
      <w:rFonts w:ascii="Calibri" w:hAnsi="Calibri"/>
      <w:b/>
      <w:spacing w:val="14"/>
      <w:sz w:val="24"/>
    </w:rPr>
  </w:style>
  <w:style w:type="paragraph" w:styleId="7">
    <w:name w:val="Body Text First Indent 2"/>
    <w:basedOn w:val="3"/>
    <w:autoRedefine/>
    <w:qFormat/>
    <w:uiPriority w:val="0"/>
    <w:pPr>
      <w:ind w:left="200" w:leftChars="200" w:firstLine="420"/>
    </w:pPr>
    <w:rPr>
      <w:rFonts w:ascii="Times New Roman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751</Words>
  <Characters>891</Characters>
  <Lines>0</Lines>
  <Paragraphs>0</Paragraphs>
  <TotalTime>0</TotalTime>
  <ScaleCrop>false</ScaleCrop>
  <LinksUpToDate>false</LinksUpToDate>
  <CharactersWithSpaces>918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2022-09-19T06:43:00Z</dcterms:created>
  <dc:creator>市委组织部总收发</dc:creator>
  <cp:lastModifiedBy>喵小妹</cp:lastModifiedBy>
  <cp:lastPrinted>2024-03-15T02:38:00Z</cp:lastPrinted>
  <dcterms:modified xsi:type="dcterms:W3CDTF">2024-03-25T01:48:20Z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A6E5128783A7475EB86519E8A615A2C7</vt:lpwstr>
  </property>
</Properties>
</file>