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kern w:val="0"/>
          <w:sz w:val="36"/>
          <w:szCs w:val="36"/>
        </w:rPr>
      </w:pPr>
      <w:r>
        <w:rPr>
          <w:rFonts w:hint="eastAsia" w:asciiTheme="majorEastAsia" w:hAnsiTheme="majorEastAsia" w:eastAsiaTheme="majorEastAsia" w:cstheme="majorEastAsia"/>
          <w:b/>
          <w:bCs/>
          <w:color w:val="000000"/>
          <w:kern w:val="0"/>
          <w:sz w:val="36"/>
          <w:szCs w:val="36"/>
        </w:rPr>
        <w:t>化妆品经营使用单位现场检查记录表</w:t>
      </w:r>
    </w:p>
    <w:p>
      <w:pPr>
        <w:ind w:left="-1" w:right="-552" w:rightChars="-263"/>
        <w:rPr>
          <w:rFonts w:asciiTheme="majorEastAsia" w:hAnsiTheme="majorEastAsia" w:eastAsiaTheme="majorEastAsia" w:cstheme="majorEastAsia"/>
          <w:b/>
          <w:bCs/>
          <w:color w:val="000000"/>
          <w:kern w:val="0"/>
          <w:sz w:val="36"/>
          <w:szCs w:val="36"/>
        </w:rPr>
      </w:pPr>
    </w:p>
    <w:tbl>
      <w:tblPr>
        <w:tblStyle w:val="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540"/>
        <w:gridCol w:w="705"/>
        <w:gridCol w:w="1980"/>
        <w:gridCol w:w="1620"/>
        <w:gridCol w:w="2395"/>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blHeader/>
        </w:trPr>
        <w:tc>
          <w:tcPr>
            <w:tcW w:w="1910"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hAnsi="黑体" w:eastAsia="仿宋_GB2312" w:cs="黑体"/>
                <w:szCs w:val="21"/>
              </w:rPr>
            </w:pPr>
            <w:r>
              <w:rPr>
                <w:rFonts w:hint="eastAsia" w:ascii="仿宋_GB2312" w:hAnsi="仿宋" w:eastAsia="仿宋_GB2312" w:cs="仿宋"/>
                <w:szCs w:val="21"/>
              </w:rPr>
              <w:t>被检查单位名称</w:t>
            </w:r>
          </w:p>
        </w:tc>
        <w:tc>
          <w:tcPr>
            <w:tcW w:w="7979" w:type="dxa"/>
            <w:gridSpan w:val="5"/>
            <w:tcBorders>
              <w:top w:val="single" w:color="auto" w:sz="4" w:space="0"/>
              <w:left w:val="single" w:color="auto" w:sz="4" w:space="0"/>
              <w:bottom w:val="single" w:color="auto" w:sz="4" w:space="0"/>
              <w:right w:val="single" w:color="auto" w:sz="4" w:space="0"/>
            </w:tcBorders>
          </w:tcPr>
          <w:p>
            <w:pPr>
              <w:tabs>
                <w:tab w:val="left" w:pos="1309"/>
              </w:tabs>
              <w:spacing w:line="400" w:lineRule="exact"/>
              <w:rPr>
                <w:rFonts w:ascii="仿宋_GB2312" w:hAnsi="黑体" w:eastAsia="仿宋_GB2312" w:cs="黑体"/>
                <w:sz w:val="32"/>
                <w:szCs w:val="32"/>
              </w:rPr>
            </w:pPr>
            <w:r>
              <w:rPr>
                <w:rFonts w:hint="eastAsia" w:ascii="仿宋_GB2312" w:hAnsi="黑体" w:eastAsia="仿宋_GB2312" w:cs="黑体"/>
                <w:sz w:val="32"/>
                <w:szCs w:val="3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1910"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r>
              <w:rPr>
                <w:rFonts w:hint="eastAsia" w:ascii="仿宋_GB2312" w:hAnsi="仿宋" w:eastAsia="仿宋_GB2312" w:cs="仿宋"/>
                <w:szCs w:val="21"/>
              </w:rPr>
              <w:t>被检查单位地址</w:t>
            </w:r>
          </w:p>
        </w:tc>
        <w:tc>
          <w:tcPr>
            <w:tcW w:w="7979"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191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法定代表人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联系电话</w:t>
            </w:r>
          </w:p>
        </w:tc>
        <w:tc>
          <w:tcPr>
            <w:tcW w:w="437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9889"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3780" w:firstLineChars="1800"/>
              <w:rPr>
                <w:rFonts w:hint="eastAsia" w:ascii="仿宋_GB2312" w:hAnsi="仿宋" w:eastAsia="仿宋_GB2312" w:cs="仿宋"/>
                <w:szCs w:val="21"/>
              </w:rPr>
            </w:pPr>
            <w:r>
              <w:rPr>
                <w:rFonts w:hint="eastAsia" w:ascii="仿宋_GB2312" w:hAnsi="仿宋" w:eastAsia="仿宋_GB2312" w:cs="仿宋"/>
                <w:szCs w:val="21"/>
              </w:rPr>
              <w:t>检查项目</w:t>
            </w:r>
          </w:p>
          <w:p>
            <w:pPr>
              <w:spacing w:line="400" w:lineRule="exact"/>
              <w:ind w:firstLine="3780" w:firstLineChars="1800"/>
              <w:rPr>
                <w:rFonts w:hint="eastAsia" w:ascii="仿宋_GB2312" w:hAnsi="仿宋" w:eastAsia="仿宋_GB2312" w:cs="仿宋"/>
                <w:szCs w:val="21"/>
              </w:rPr>
            </w:pPr>
          </w:p>
          <w:p>
            <w:pPr>
              <w:spacing w:line="400" w:lineRule="exact"/>
              <w:ind w:firstLine="3780" w:firstLineChars="1800"/>
              <w:rPr>
                <w:rFonts w:hint="eastAsia" w:ascii="仿宋_GB2312" w:hAnsi="仿宋" w:eastAsia="仿宋_GB2312" w:cs="仿宋"/>
                <w:szCs w:val="21"/>
              </w:rPr>
            </w:pPr>
          </w:p>
          <w:p>
            <w:pPr>
              <w:spacing w:line="400" w:lineRule="exact"/>
              <w:ind w:firstLine="3780" w:firstLineChars="1800"/>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6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序号</w:t>
            </w:r>
          </w:p>
        </w:tc>
        <w:tc>
          <w:tcPr>
            <w:tcW w:w="724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2520" w:firstLineChars="1200"/>
              <w:rPr>
                <w:rFonts w:ascii="仿宋_GB2312" w:hAnsi="仿宋" w:eastAsia="仿宋_GB2312" w:cs="仿宋"/>
                <w:szCs w:val="21"/>
              </w:rPr>
            </w:pPr>
            <w:r>
              <w:rPr>
                <w:rFonts w:ascii="仿宋_GB2312" w:hAnsi="仿宋" w:eastAsia="仿宋_GB2312" w:cs="仿宋"/>
                <w:szCs w:val="21"/>
              </w:rPr>
              <w:t>检查要点和具体内容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检查情况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
                <w:szCs w:val="21"/>
              </w:rPr>
            </w:pPr>
            <w:r>
              <w:rPr>
                <w:rFonts w:hint="eastAsia" w:ascii="仿宋_GB2312" w:hAnsi="仿宋" w:eastAsia="仿宋_GB2312"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trPr>
        <w:tc>
          <w:tcPr>
            <w:tcW w:w="66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1</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产品合法性</w:t>
            </w:r>
          </w:p>
        </w:tc>
        <w:tc>
          <w:tcPr>
            <w:tcW w:w="6700" w:type="dxa"/>
            <w:gridSpan w:val="4"/>
            <w:tcBorders>
              <w:top w:val="single" w:color="auto" w:sz="4" w:space="0"/>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1.普通化妆品是否进行备案（随机查看3种以上）</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6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2.是否存在备案信息与实际不一致的普通化妆品</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66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3.所经营的国产化妆品是否由取得《化妆品生产许可证》企业生产</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66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4.特殊化妆品是否取得特殊化妆品注册证，是否与行政批件内容一致（随机查看3种以上）</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66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
                <w:szCs w:val="21"/>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5.进口化妆品是否经过检验检疫部门检验</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66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
                <w:szCs w:val="21"/>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6.特殊化妆品注册证和普通化妆品备案凭证是否在有效期限内</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66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
                <w:szCs w:val="21"/>
              </w:rPr>
            </w:pPr>
            <w:r>
              <w:rPr>
                <w:rFonts w:hint="eastAsia" w:ascii="仿宋_GB2312" w:hAnsi="仿宋" w:eastAsia="仿宋_GB2312" w:cs="仿宋"/>
                <w:szCs w:val="21"/>
              </w:rPr>
              <w:t>2</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cs="仿宋"/>
                <w:szCs w:val="21"/>
              </w:rPr>
            </w:pPr>
            <w:r>
              <w:rPr>
                <w:rFonts w:hint="eastAsia" w:ascii="仿宋_GB2312" w:hAnsi="仿宋" w:eastAsia="仿宋_GB2312" w:cs="仿宋"/>
                <w:szCs w:val="21"/>
              </w:rPr>
              <w:t>台账管理</w:t>
            </w: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7.是否查验直接供货者的相关合法性</w:t>
            </w:r>
            <w:r>
              <w:rPr>
                <w:rFonts w:hint="eastAsia" w:ascii="仿宋_GB2312" w:hAnsi="仿宋" w:eastAsia="仿宋_GB2312" w:cs="仿宋"/>
                <w:szCs w:val="21"/>
                <w:lang w:val="en-US" w:eastAsia="zh-CN"/>
              </w:rPr>
              <w:t>证明文件</w:t>
            </w:r>
            <w:r>
              <w:rPr>
                <w:rFonts w:hint="eastAsia" w:ascii="仿宋_GB2312" w:hAnsi="仿宋" w:eastAsia="仿宋_GB2312" w:cs="仿宋"/>
                <w:szCs w:val="21"/>
              </w:rPr>
              <w:t>和票据</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66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
                <w:szCs w:val="21"/>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8. 是否建立进货查验记录，如实记录相关内容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66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
                <w:szCs w:val="21"/>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9. 是否建立产品销售记录（批发企业适用）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65"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cs="仿宋"/>
                <w:szCs w:val="21"/>
              </w:rPr>
            </w:pPr>
            <w:r>
              <w:rPr>
                <w:rFonts w:hint="eastAsia" w:ascii="仿宋_GB2312" w:hAnsi="仿宋" w:eastAsia="仿宋_GB2312" w:cs="仿宋"/>
                <w:szCs w:val="21"/>
              </w:rPr>
              <w:t>3</w:t>
            </w:r>
          </w:p>
        </w:tc>
        <w:tc>
          <w:tcPr>
            <w:tcW w:w="540"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_GB2312" w:hAnsi="仿宋" w:eastAsia="仿宋_GB2312" w:cs="仿宋"/>
                <w:szCs w:val="21"/>
              </w:rPr>
            </w:pPr>
            <w:r>
              <w:rPr>
                <w:rFonts w:hint="eastAsia" w:ascii="仿宋_GB2312" w:hAnsi="仿宋" w:eastAsia="仿宋_GB2312" w:cs="仿宋"/>
                <w:szCs w:val="21"/>
              </w:rPr>
              <w:t>化妆品标签标识</w:t>
            </w:r>
          </w:p>
          <w:p>
            <w:pPr>
              <w:spacing w:line="360" w:lineRule="exact"/>
              <w:jc w:val="center"/>
              <w:rPr>
                <w:rFonts w:ascii="仿宋_GB2312" w:hAnsi="仿宋" w:eastAsia="仿宋_GB2312" w:cs="仿宋"/>
                <w:szCs w:val="21"/>
              </w:rPr>
            </w:pPr>
          </w:p>
          <w:p>
            <w:pPr>
              <w:spacing w:line="360" w:lineRule="exact"/>
              <w:jc w:val="center"/>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10.化妆品的最小销售单元是否有中文标签，内容完整</w:t>
            </w:r>
          </w:p>
        </w:tc>
        <w:tc>
          <w:tcPr>
            <w:tcW w:w="1134" w:type="dxa"/>
            <w:tcBorders>
              <w:top w:val="single" w:color="auto" w:sz="4" w:space="0"/>
              <w:left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665" w:type="dxa"/>
            <w:vMerge w:val="continue"/>
            <w:tcBorders>
              <w:left w:val="single" w:color="auto" w:sz="4" w:space="0"/>
              <w:right w:val="single" w:color="auto" w:sz="4" w:space="0"/>
            </w:tcBorders>
            <w:vAlign w:val="center"/>
          </w:tcPr>
          <w:p>
            <w:pPr>
              <w:spacing w:line="360" w:lineRule="exact"/>
              <w:jc w:val="center"/>
              <w:rPr>
                <w:rFonts w:ascii="仿宋_GB2312" w:hAnsi="仿宋" w:eastAsia="仿宋_GB2312" w:cs="仿宋"/>
                <w:szCs w:val="21"/>
              </w:rPr>
            </w:pPr>
          </w:p>
        </w:tc>
        <w:tc>
          <w:tcPr>
            <w:tcW w:w="540" w:type="dxa"/>
            <w:vMerge w:val="continue"/>
            <w:tcBorders>
              <w:left w:val="single" w:color="auto" w:sz="4" w:space="0"/>
              <w:right w:val="single" w:color="auto" w:sz="4" w:space="0"/>
            </w:tcBorders>
            <w:vAlign w:val="center"/>
          </w:tcPr>
          <w:p>
            <w:pPr>
              <w:spacing w:line="360" w:lineRule="exact"/>
              <w:jc w:val="center"/>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11.标签内容是否与化妆品注册或者备案资料中产品标签样稿一致</w:t>
            </w:r>
          </w:p>
        </w:tc>
        <w:tc>
          <w:tcPr>
            <w:tcW w:w="1134" w:type="dxa"/>
            <w:tcBorders>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665"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540"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12. 进口化妆品是否有中文标签，并符合有关规定</w:t>
            </w:r>
          </w:p>
        </w:tc>
        <w:tc>
          <w:tcPr>
            <w:tcW w:w="1134" w:type="dxa"/>
            <w:tcBorders>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65"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540"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13.是否标注生产日期和保质期，或者标注生产批号和限期使用日期</w:t>
            </w:r>
          </w:p>
        </w:tc>
        <w:tc>
          <w:tcPr>
            <w:tcW w:w="1134" w:type="dxa"/>
            <w:tcBorders>
              <w:top w:val="single" w:color="auto" w:sz="4" w:space="0"/>
              <w:left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trPr>
        <w:tc>
          <w:tcPr>
            <w:tcW w:w="665"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540"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14. 具有包装盒的产品是否同时在包装容器上标注产品中文名称和使用期限</w:t>
            </w:r>
          </w:p>
        </w:tc>
        <w:tc>
          <w:tcPr>
            <w:tcW w:w="1134" w:type="dxa"/>
            <w:tcBorders>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65"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540"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spacing w:line="400" w:lineRule="exact"/>
              <w:rPr>
                <w:rFonts w:ascii="仿宋_GB2312" w:hAnsi="仿宋" w:eastAsia="仿宋_GB2312" w:cs="仿宋"/>
                <w:szCs w:val="21"/>
              </w:rPr>
            </w:pPr>
            <w:r>
              <w:rPr>
                <w:rFonts w:hint="eastAsia" w:ascii="仿宋_GB2312" w:hAnsi="仿宋" w:eastAsia="仿宋_GB2312" w:cs="仿宋"/>
                <w:szCs w:val="21"/>
              </w:rPr>
              <w:t>15</w:t>
            </w:r>
            <w:r>
              <w:rPr>
                <w:rFonts w:hint="eastAsia" w:ascii="仿宋_GB2312" w:hAnsi="仿宋" w:eastAsia="仿宋_GB2312" w:cs="仿宋"/>
                <w:szCs w:val="21"/>
                <w:lang w:val="en-US" w:eastAsia="zh-CN"/>
              </w:rPr>
              <w:t>.</w:t>
            </w:r>
            <w:r>
              <w:rPr>
                <w:rFonts w:ascii="仿宋_GB2312" w:hAnsi="仿宋" w:eastAsia="仿宋_GB2312" w:cs="仿宋"/>
                <w:szCs w:val="21"/>
              </w:rPr>
              <w:t>儿童化妆品是否在产品标签上标注儿童化妆品标志</w:t>
            </w:r>
            <w:r>
              <w:rPr>
                <w:rFonts w:hint="eastAsia" w:ascii="仿宋_GB2312" w:hAnsi="仿宋" w:eastAsia="仿宋_GB2312" w:cs="仿宋"/>
                <w:szCs w:val="21"/>
              </w:rPr>
              <w:t>“</w:t>
            </w:r>
            <w:r>
              <w:rPr>
                <w:rFonts w:ascii="仿宋_GB2312" w:hAnsi="仿宋" w:eastAsia="仿宋_GB2312" w:cs="仿宋"/>
                <w:szCs w:val="21"/>
              </w:rPr>
              <w:t>小金盾</w:t>
            </w:r>
            <w:r>
              <w:rPr>
                <w:rFonts w:hint="eastAsia" w:ascii="仿宋_GB2312" w:hAnsi="仿宋" w:eastAsia="仿宋_GB2312" w:cs="仿宋"/>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65"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540"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6700" w:type="dxa"/>
            <w:gridSpan w:val="4"/>
            <w:tcBorders>
              <w:left w:val="single" w:color="auto" w:sz="4" w:space="0"/>
              <w:right w:val="single" w:color="auto" w:sz="4" w:space="0"/>
            </w:tcBorders>
            <w:vAlign w:val="center"/>
          </w:tcPr>
          <w:p>
            <w:pPr>
              <w:numPr>
                <w:ilvl w:val="0"/>
                <w:numId w:val="1"/>
              </w:numPr>
              <w:spacing w:line="400" w:lineRule="exact"/>
              <w:rPr>
                <w:rFonts w:hint="eastAsia" w:ascii="仿宋_GB2312" w:hAnsi="仿宋" w:eastAsia="仿宋_GB2312" w:cs="仿宋"/>
                <w:szCs w:val="21"/>
              </w:rPr>
            </w:pPr>
            <w:r>
              <w:rPr>
                <w:rFonts w:hint="eastAsia" w:ascii="仿宋_GB2312" w:hAnsi="仿宋" w:eastAsia="仿宋_GB2312" w:cs="仿宋"/>
                <w:szCs w:val="21"/>
              </w:rPr>
              <w:t>是否存在禁止标注或者宣称的内容。如宣传疗效、使用医疗术语等，店内宣传资料是否存在宣称预防、治疗疾病功能、虚假或者引人误解的内容等违规行为</w:t>
            </w:r>
          </w:p>
          <w:p>
            <w:pPr>
              <w:numPr>
                <w:ilvl w:val="0"/>
                <w:numId w:val="0"/>
              </w:numPr>
              <w:spacing w:line="400" w:lineRule="exact"/>
              <w:rPr>
                <w:rFonts w:hint="eastAsia" w:ascii="仿宋_GB2312" w:hAnsi="仿宋" w:eastAsia="仿宋_GB2312" w:cs="仿宋"/>
                <w:szCs w:val="21"/>
              </w:rPr>
            </w:pPr>
            <w:bookmarkStart w:id="0" w:name="_GoBack"/>
            <w:bookmarkEnd w:id="0"/>
          </w:p>
        </w:tc>
        <w:tc>
          <w:tcPr>
            <w:tcW w:w="1134" w:type="dxa"/>
            <w:tcBorders>
              <w:top w:val="single" w:color="auto" w:sz="4" w:space="0"/>
              <w:left w:val="single" w:color="auto" w:sz="4" w:space="0"/>
              <w:right w:val="single" w:color="auto" w:sz="4" w:space="0"/>
            </w:tcBorders>
            <w:vAlign w:val="center"/>
          </w:tcPr>
          <w:p>
            <w:pPr>
              <w:spacing w:line="400" w:lineRule="exact"/>
              <w:jc w:val="center"/>
              <w:rPr>
                <w:rFonts w:ascii="仿宋_GB2312" w:hAnsi="仿宋" w:eastAsia="仿宋_GB2312" w:cs="仿宋"/>
                <w:szCs w:val="21"/>
              </w:rPr>
            </w:pPr>
            <w:r>
              <w:rPr>
                <w:rFonts w:hint="eastAsia" w:ascii="仿宋_GB2312" w:hAnsi="仿宋" w:eastAsia="仿宋_GB2312" w:cs="仿宋"/>
                <w:szCs w:val="21"/>
              </w:rPr>
              <w:t>□是□否</w:t>
            </w:r>
          </w:p>
        </w:tc>
        <w:tc>
          <w:tcPr>
            <w:tcW w:w="850" w:type="dxa"/>
            <w:tcBorders>
              <w:top w:val="single" w:color="auto" w:sz="4" w:space="0"/>
              <w:left w:val="single" w:color="auto" w:sz="4" w:space="0"/>
              <w:right w:val="single" w:color="auto" w:sz="4" w:space="0"/>
            </w:tcBorders>
          </w:tcPr>
          <w:p>
            <w:pPr>
              <w:spacing w:line="400" w:lineRule="exact"/>
              <w:rPr>
                <w:rFonts w:ascii="仿宋_GB2312" w:hAnsi="仿宋" w:eastAsia="仿宋_GB2312" w:cs="仿宋"/>
                <w:szCs w:val="21"/>
              </w:rPr>
            </w:pPr>
          </w:p>
        </w:tc>
      </w:tr>
    </w:tbl>
    <w:tbl>
      <w:tblPr>
        <w:tblStyle w:val="4"/>
        <w:tblpPr w:leftFromText="180" w:rightFromText="180" w:vertAnchor="text" w:tblpX="10653" w:tblpY="-2388"/>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Borders>
              <w:top w:val="single" w:color="auto" w:sz="4" w:space="0"/>
              <w:left w:val="single" w:color="auto" w:sz="4" w:space="0"/>
              <w:bottom w:val="single" w:color="auto" w:sz="4" w:space="0"/>
              <w:right w:val="single" w:color="auto" w:sz="4" w:space="0"/>
            </w:tcBorders>
          </w:tcPr>
          <w:p>
            <w:pPr>
              <w:spacing w:line="360" w:lineRule="exact"/>
              <w:rPr>
                <w:rFonts w:ascii="仿宋_GB2312" w:hAnsi="仿宋" w:eastAsia="仿宋_GB2312" w:cs="仿宋"/>
                <w:sz w:val="32"/>
                <w:szCs w:val="32"/>
              </w:rPr>
            </w:pPr>
          </w:p>
        </w:tc>
      </w:tr>
    </w:tbl>
    <w:p>
      <w:pPr>
        <w:rPr>
          <w:vanish/>
        </w:rPr>
      </w:pPr>
    </w:p>
    <w:tbl>
      <w:tblPr>
        <w:tblStyle w:val="4"/>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5932"/>
        <w:gridCol w:w="12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75"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cs="仿宋"/>
                <w:szCs w:val="21"/>
              </w:rPr>
            </w:pPr>
            <w:r>
              <w:rPr>
                <w:rFonts w:hint="eastAsia" w:ascii="仿宋_GB2312" w:hAnsi="仿宋" w:eastAsia="仿宋_GB2312" w:cs="仿宋"/>
                <w:szCs w:val="21"/>
              </w:rPr>
              <w:t>4</w:t>
            </w:r>
          </w:p>
        </w:tc>
        <w:tc>
          <w:tcPr>
            <w:tcW w:w="567"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仿宋_GB2312" w:hAnsi="仿宋" w:eastAsia="仿宋_GB2312" w:cs="仿宋"/>
                <w:szCs w:val="21"/>
                <w:lang w:val="en-US" w:eastAsia="zh-CN"/>
              </w:rPr>
            </w:pPr>
            <w:r>
              <w:rPr>
                <w:rFonts w:hint="eastAsia" w:ascii="仿宋_GB2312" w:hAnsi="仿宋" w:eastAsia="仿宋_GB2312" w:cs="仿宋"/>
                <w:szCs w:val="21"/>
                <w:lang w:val="en-US" w:eastAsia="zh-CN"/>
              </w:rPr>
              <w:t>产品质量控制</w:t>
            </w:r>
          </w:p>
        </w:tc>
        <w:tc>
          <w:tcPr>
            <w:tcW w:w="5932" w:type="dxa"/>
            <w:tcBorders>
              <w:top w:val="single" w:color="auto" w:sz="4" w:space="0"/>
              <w:left w:val="single" w:color="auto" w:sz="4" w:space="0"/>
              <w:bottom w:val="single" w:color="auto" w:sz="4" w:space="0"/>
              <w:right w:val="single" w:color="auto" w:sz="4" w:space="0"/>
            </w:tcBorders>
          </w:tcPr>
          <w:p>
            <w:pPr>
              <w:spacing w:line="400" w:lineRule="exact"/>
              <w:rPr>
                <w:rFonts w:hint="default" w:ascii="仿宋_GB2312" w:hAnsi="仿宋" w:eastAsia="仿宋_GB2312" w:cs="仿宋"/>
                <w:szCs w:val="21"/>
                <w:lang w:val="en-US" w:eastAsia="zh-CN"/>
              </w:rPr>
            </w:pPr>
            <w:r>
              <w:rPr>
                <w:rFonts w:hint="eastAsia" w:ascii="仿宋_GB2312" w:hAnsi="仿宋" w:eastAsia="仿宋_GB2312" w:cs="仿宋"/>
                <w:szCs w:val="21"/>
                <w:lang w:val="en-US" w:eastAsia="zh-CN"/>
              </w:rPr>
              <w:t>17.是否</w:t>
            </w:r>
            <w:r>
              <w:rPr>
                <w:rFonts w:hint="eastAsia" w:ascii="仿宋_GB2312" w:hAnsi="仿宋" w:eastAsia="仿宋_GB2312" w:cs="仿宋"/>
                <w:szCs w:val="21"/>
              </w:rPr>
              <w:t>经营变质、超过使用期限的化妆品</w:t>
            </w:r>
          </w:p>
        </w:tc>
        <w:tc>
          <w:tcPr>
            <w:tcW w:w="123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s="仿宋"/>
                <w:szCs w:val="21"/>
                <w:lang w:val="en-US" w:eastAsia="zh-CN"/>
              </w:rPr>
            </w:pPr>
            <w:r>
              <w:rPr>
                <w:rFonts w:hint="eastAsia" w:ascii="仿宋_GB2312" w:hAnsi="仿宋" w:eastAsia="仿宋_GB2312" w:cs="仿宋"/>
                <w:szCs w:val="21"/>
              </w:rPr>
              <w:t>□是□否</w:t>
            </w:r>
          </w:p>
        </w:tc>
        <w:tc>
          <w:tcPr>
            <w:tcW w:w="133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75" w:type="dxa"/>
            <w:vMerge w:val="continue"/>
            <w:tcBorders>
              <w:left w:val="single" w:color="auto" w:sz="4" w:space="0"/>
              <w:right w:val="single" w:color="auto" w:sz="4" w:space="0"/>
            </w:tcBorders>
            <w:vAlign w:val="center"/>
          </w:tcPr>
          <w:p>
            <w:pPr>
              <w:spacing w:line="360" w:lineRule="exact"/>
            </w:pPr>
          </w:p>
        </w:tc>
        <w:tc>
          <w:tcPr>
            <w:tcW w:w="567" w:type="dxa"/>
            <w:vMerge w:val="continue"/>
            <w:tcBorders>
              <w:left w:val="single" w:color="auto" w:sz="4" w:space="0"/>
              <w:right w:val="single" w:color="auto" w:sz="4" w:space="0"/>
            </w:tcBorders>
            <w:vAlign w:val="center"/>
          </w:tcPr>
          <w:p>
            <w:pPr>
              <w:spacing w:line="360" w:lineRule="exact"/>
            </w:pPr>
          </w:p>
        </w:tc>
        <w:tc>
          <w:tcPr>
            <w:tcW w:w="5932" w:type="dxa"/>
            <w:tcBorders>
              <w:top w:val="single" w:color="auto" w:sz="4" w:space="0"/>
              <w:left w:val="single" w:color="auto" w:sz="4" w:space="0"/>
              <w:bottom w:val="single" w:color="auto" w:sz="4" w:space="0"/>
              <w:right w:val="single" w:color="auto" w:sz="4" w:space="0"/>
            </w:tcBorders>
          </w:tcPr>
          <w:p>
            <w:pPr>
              <w:spacing w:line="400" w:lineRule="exact"/>
              <w:rPr>
                <w:rFonts w:hint="default" w:ascii="仿宋_GB2312" w:hAnsi="仿宋" w:eastAsia="仿宋_GB2312" w:cs="仿宋"/>
                <w:szCs w:val="21"/>
                <w:lang w:val="en-US" w:eastAsia="zh-CN"/>
              </w:rPr>
            </w:pPr>
            <w:r>
              <w:rPr>
                <w:rFonts w:hint="eastAsia" w:ascii="仿宋_GB2312" w:hAnsi="仿宋" w:eastAsia="仿宋_GB2312" w:cs="仿宋"/>
                <w:szCs w:val="21"/>
                <w:lang w:val="en-US" w:eastAsia="zh-CN"/>
              </w:rPr>
              <w:t>18.是否</w:t>
            </w:r>
            <w:r>
              <w:rPr>
                <w:rFonts w:hint="eastAsia" w:ascii="仿宋_GB2312" w:hAnsi="仿宋" w:eastAsia="仿宋_GB2312" w:cs="仿宋"/>
                <w:szCs w:val="21"/>
              </w:rPr>
              <w:t>自行配制化妆品</w:t>
            </w:r>
          </w:p>
        </w:tc>
        <w:tc>
          <w:tcPr>
            <w:tcW w:w="123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s="仿宋"/>
                <w:szCs w:val="21"/>
                <w:lang w:val="en-US" w:eastAsia="zh-CN"/>
              </w:rPr>
            </w:pPr>
            <w:r>
              <w:rPr>
                <w:rFonts w:hint="eastAsia" w:ascii="仿宋_GB2312" w:hAnsi="仿宋" w:eastAsia="仿宋_GB2312" w:cs="仿宋"/>
                <w:szCs w:val="21"/>
              </w:rPr>
              <w:t>□是□否</w:t>
            </w:r>
          </w:p>
        </w:tc>
        <w:tc>
          <w:tcPr>
            <w:tcW w:w="133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75"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567" w:type="dxa"/>
            <w:vMerge w:val="continue"/>
            <w:tcBorders>
              <w:left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5932"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s="仿宋"/>
                <w:szCs w:val="21"/>
                <w:lang w:val="en-US" w:eastAsia="zh-CN"/>
              </w:rPr>
            </w:pPr>
            <w:r>
              <w:rPr>
                <w:rFonts w:hint="eastAsia" w:ascii="仿宋_GB2312" w:hAnsi="仿宋" w:eastAsia="仿宋_GB2312" w:cs="仿宋"/>
                <w:szCs w:val="21"/>
                <w:lang w:val="en-US" w:eastAsia="zh-CN"/>
              </w:rPr>
              <w:t>19.是否更改化妆品使用期限</w:t>
            </w:r>
          </w:p>
        </w:tc>
        <w:tc>
          <w:tcPr>
            <w:tcW w:w="123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s="仿宋"/>
                <w:szCs w:val="21"/>
                <w:lang w:val="en-US" w:eastAsia="zh-CN"/>
              </w:rPr>
            </w:pPr>
            <w:r>
              <w:rPr>
                <w:rFonts w:hint="eastAsia" w:ascii="仿宋_GB2312" w:hAnsi="仿宋" w:eastAsia="仿宋_GB2312" w:cs="仿宋"/>
                <w:szCs w:val="21"/>
              </w:rPr>
              <w:t>□是□否</w:t>
            </w:r>
          </w:p>
        </w:tc>
        <w:tc>
          <w:tcPr>
            <w:tcW w:w="133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75" w:type="dxa"/>
            <w:vMerge w:val="continue"/>
            <w:tcBorders>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567" w:type="dxa"/>
            <w:vMerge w:val="continue"/>
            <w:tcBorders>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
                <w:szCs w:val="21"/>
              </w:rPr>
            </w:pPr>
          </w:p>
        </w:tc>
        <w:tc>
          <w:tcPr>
            <w:tcW w:w="5932" w:type="dxa"/>
            <w:tcBorders>
              <w:top w:val="single" w:color="auto" w:sz="4" w:space="0"/>
              <w:left w:val="single" w:color="auto" w:sz="4" w:space="0"/>
              <w:bottom w:val="single" w:color="auto" w:sz="4" w:space="0"/>
              <w:right w:val="single" w:color="auto" w:sz="4" w:space="0"/>
            </w:tcBorders>
          </w:tcPr>
          <w:p>
            <w:pPr>
              <w:spacing w:line="400" w:lineRule="exact"/>
              <w:rPr>
                <w:rFonts w:hint="default" w:ascii="仿宋_GB2312" w:hAnsi="仿宋" w:eastAsia="仿宋_GB2312" w:cs="仿宋"/>
                <w:szCs w:val="21"/>
                <w:lang w:val="en-US" w:eastAsia="zh-CN"/>
              </w:rPr>
            </w:pPr>
            <w:r>
              <w:rPr>
                <w:rFonts w:hint="eastAsia" w:ascii="仿宋_GB2312" w:hAnsi="仿宋" w:eastAsia="仿宋_GB2312" w:cs="仿宋"/>
                <w:szCs w:val="21"/>
                <w:lang w:val="en-US" w:eastAsia="zh-CN"/>
              </w:rPr>
              <w:t>20.是否按标签标示的要求贮存、运输化妆品</w:t>
            </w:r>
          </w:p>
        </w:tc>
        <w:tc>
          <w:tcPr>
            <w:tcW w:w="123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s="仿宋"/>
                <w:szCs w:val="21"/>
                <w:lang w:val="en-US" w:eastAsia="zh-CN"/>
              </w:rPr>
            </w:pPr>
            <w:r>
              <w:rPr>
                <w:rFonts w:hint="eastAsia" w:ascii="仿宋_GB2312" w:hAnsi="仿宋" w:eastAsia="仿宋_GB2312" w:cs="仿宋"/>
                <w:szCs w:val="21"/>
              </w:rPr>
              <w:t>□是□否</w:t>
            </w:r>
          </w:p>
        </w:tc>
        <w:tc>
          <w:tcPr>
            <w:tcW w:w="1330"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hint="eastAsia" w:ascii="仿宋_GB2312" w:hAnsi="仿宋" w:eastAsia="仿宋_GB2312" w:cs="仿宋"/>
                <w:szCs w:val="21"/>
                <w:lang w:val="en-US" w:eastAsia="zh-CN"/>
              </w:rPr>
            </w:pPr>
            <w:r>
              <w:rPr>
                <w:rFonts w:hint="eastAsia" w:ascii="仿宋_GB2312" w:hAnsi="仿宋" w:eastAsia="仿宋_GB2312" w:cs="仿宋"/>
                <w:szCs w:val="21"/>
                <w:lang w:val="en-US" w:eastAsia="zh-CN"/>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 w:eastAsia="仿宋_GB2312" w:cs="仿宋"/>
                <w:szCs w:val="21"/>
                <w:lang w:val="en-US" w:eastAsia="zh-CN"/>
              </w:rPr>
            </w:pPr>
            <w:r>
              <w:rPr>
                <w:rFonts w:hint="eastAsia" w:ascii="仿宋_GB2312" w:hAnsi="仿宋" w:eastAsia="仿宋_GB2312" w:cs="仿宋"/>
                <w:szCs w:val="21"/>
                <w:lang w:val="en-US" w:eastAsia="zh-CN"/>
              </w:rPr>
              <w:t>其他问题</w:t>
            </w:r>
          </w:p>
        </w:tc>
        <w:tc>
          <w:tcPr>
            <w:tcW w:w="8492" w:type="dxa"/>
            <w:gridSpan w:val="3"/>
            <w:tcBorders>
              <w:top w:val="single" w:color="auto" w:sz="4" w:space="0"/>
              <w:left w:val="single" w:color="auto" w:sz="4" w:space="0"/>
              <w:right w:val="single" w:color="auto" w:sz="4" w:space="0"/>
            </w:tcBorders>
          </w:tcPr>
          <w:p>
            <w:pPr>
              <w:spacing w:line="360" w:lineRule="exact"/>
              <w:rPr>
                <w:rFonts w:ascii="仿宋_GB2312" w:hAnsi="仿宋" w:eastAsia="仿宋_GB2312" w:cs="仿宋"/>
                <w:szCs w:val="21"/>
              </w:rPr>
            </w:pPr>
          </w:p>
          <w:p>
            <w:pPr>
              <w:spacing w:line="360" w:lineRule="exact"/>
              <w:rPr>
                <w:rFonts w:ascii="仿宋_GB2312" w:hAnsi="仿宋" w:eastAsia="仿宋_GB2312" w:cs="仿宋"/>
                <w:szCs w:val="21"/>
              </w:rPr>
            </w:pPr>
          </w:p>
          <w:p>
            <w:pPr>
              <w:spacing w:line="360" w:lineRule="exact"/>
              <w:rPr>
                <w:rFonts w:ascii="仿宋_GB2312" w:hAnsi="仿宋" w:eastAsia="仿宋_GB2312" w:cs="仿宋"/>
                <w:szCs w:val="21"/>
              </w:rPr>
            </w:pPr>
          </w:p>
          <w:p>
            <w:pPr>
              <w:spacing w:line="360" w:lineRule="exact"/>
              <w:rPr>
                <w:rFonts w:ascii="仿宋_GB2312" w:hAnsi="仿宋" w:eastAsia="仿宋_GB2312" w:cs="仿宋"/>
                <w:szCs w:val="21"/>
              </w:rPr>
            </w:pPr>
          </w:p>
          <w:p>
            <w:pPr>
              <w:spacing w:line="360" w:lineRule="exact"/>
              <w:rPr>
                <w:rFonts w:ascii="仿宋_GB2312" w:hAnsi="仿宋" w:eastAsia="仿宋_GB2312" w:cs="仿宋"/>
                <w:szCs w:val="21"/>
              </w:rPr>
            </w:pPr>
          </w:p>
          <w:p>
            <w:pPr>
              <w:spacing w:line="360" w:lineRule="exact"/>
              <w:rPr>
                <w:rFonts w:ascii="仿宋_GB2312" w:hAnsi="仿宋" w:eastAsia="仿宋_GB2312" w:cs="仿宋"/>
                <w:szCs w:val="21"/>
              </w:rPr>
            </w:pPr>
          </w:p>
          <w:p>
            <w:pPr>
              <w:spacing w:line="360" w:lineRule="exact"/>
              <w:rPr>
                <w:rFonts w:ascii="仿宋_GB2312" w:hAnsi="仿宋" w:eastAsia="仿宋_GB2312" w:cs="仿宋"/>
                <w:szCs w:val="21"/>
              </w:rPr>
            </w:pPr>
          </w:p>
          <w:p>
            <w:pPr>
              <w:spacing w:line="360" w:lineRule="exact"/>
              <w:rPr>
                <w:rFonts w:ascii="仿宋_GB2312" w:hAnsi="仿宋" w:eastAsia="仿宋_GB2312" w:cs="仿宋"/>
                <w:szCs w:val="21"/>
              </w:rPr>
            </w:pPr>
          </w:p>
          <w:p>
            <w:pPr>
              <w:spacing w:line="3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Cs w:val="21"/>
              </w:rPr>
            </w:pPr>
            <w:r>
              <w:rPr>
                <w:rFonts w:hint="eastAsia" w:ascii="仿宋_GB2312" w:hAnsi="仿宋" w:eastAsia="仿宋_GB2312" w:cs="仿宋"/>
                <w:szCs w:val="21"/>
              </w:rPr>
              <w:t>限期整改</w:t>
            </w:r>
          </w:p>
          <w:p>
            <w:pPr>
              <w:spacing w:line="360" w:lineRule="exact"/>
              <w:ind w:firstLine="210" w:firstLineChars="100"/>
              <w:rPr>
                <w:rFonts w:hint="eastAsia" w:ascii="仿宋_GB2312" w:hAnsi="仿宋" w:eastAsia="仿宋_GB2312" w:cs="仿宋"/>
                <w:szCs w:val="21"/>
              </w:rPr>
            </w:pPr>
            <w:r>
              <w:rPr>
                <w:rFonts w:hint="eastAsia" w:ascii="仿宋_GB2312" w:hAnsi="仿宋" w:eastAsia="仿宋_GB2312" w:cs="仿宋"/>
                <w:szCs w:val="21"/>
              </w:rPr>
              <w:t>内容</w:t>
            </w:r>
          </w:p>
        </w:tc>
        <w:tc>
          <w:tcPr>
            <w:tcW w:w="8492" w:type="dxa"/>
            <w:gridSpan w:val="3"/>
            <w:tcBorders>
              <w:left w:val="single" w:color="auto" w:sz="4" w:space="0"/>
              <w:bottom w:val="single" w:color="auto" w:sz="4" w:space="0"/>
              <w:right w:val="single" w:color="auto" w:sz="4" w:space="0"/>
            </w:tcBorders>
          </w:tcPr>
          <w:p>
            <w:pPr>
              <w:spacing w:line="360" w:lineRule="exact"/>
              <w:ind w:firstLine="210" w:firstLineChars="100"/>
              <w:rPr>
                <w:rFonts w:hint="eastAsia" w:ascii="仿宋_GB2312" w:hAnsi="仿宋" w:eastAsia="仿宋_GB2312" w:cs="仿宋"/>
                <w:szCs w:val="21"/>
              </w:rPr>
            </w:pPr>
          </w:p>
          <w:p>
            <w:pPr>
              <w:spacing w:line="360" w:lineRule="exact"/>
              <w:ind w:firstLine="210" w:firstLineChars="100"/>
              <w:rPr>
                <w:rFonts w:hint="eastAsia" w:ascii="仿宋_GB2312" w:hAnsi="仿宋" w:eastAsia="仿宋_GB2312" w:cs="仿宋"/>
                <w:szCs w:val="21"/>
              </w:rPr>
            </w:pPr>
          </w:p>
          <w:p>
            <w:pPr>
              <w:spacing w:line="360" w:lineRule="exact"/>
              <w:ind w:firstLine="210" w:firstLineChars="100"/>
              <w:rPr>
                <w:rFonts w:hint="eastAsia" w:ascii="仿宋_GB2312" w:hAnsi="仿宋" w:eastAsia="仿宋_GB2312" w:cs="仿宋"/>
                <w:szCs w:val="21"/>
              </w:rPr>
            </w:pPr>
          </w:p>
          <w:p>
            <w:pPr>
              <w:spacing w:line="360" w:lineRule="exact"/>
              <w:ind w:firstLine="210" w:firstLineChars="100"/>
              <w:rPr>
                <w:rFonts w:hint="eastAsia" w:ascii="仿宋_GB2312" w:hAnsi="仿宋" w:eastAsia="仿宋_GB2312" w:cs="仿宋"/>
                <w:szCs w:val="21"/>
              </w:rPr>
            </w:pPr>
          </w:p>
          <w:p>
            <w:pPr>
              <w:spacing w:line="360" w:lineRule="exact"/>
              <w:ind w:firstLine="210" w:firstLineChars="100"/>
              <w:rPr>
                <w:rFonts w:hint="eastAsia" w:ascii="仿宋_GB2312" w:hAnsi="仿宋" w:eastAsia="仿宋_GB2312" w:cs="仿宋"/>
                <w:szCs w:val="21"/>
              </w:rPr>
            </w:pPr>
          </w:p>
          <w:p>
            <w:pPr>
              <w:spacing w:line="360" w:lineRule="exact"/>
              <w:ind w:firstLine="210" w:firstLineChars="100"/>
              <w:rPr>
                <w:rFonts w:hint="eastAsia" w:ascii="仿宋_GB2312" w:hAnsi="仿宋" w:eastAsia="仿宋_GB2312" w:cs="仿宋"/>
                <w:szCs w:val="21"/>
              </w:rPr>
            </w:pPr>
          </w:p>
          <w:p>
            <w:pPr>
              <w:spacing w:line="360" w:lineRule="exact"/>
              <w:ind w:firstLine="210" w:firstLineChars="100"/>
              <w:rPr>
                <w:rFonts w:hint="eastAsia" w:ascii="仿宋_GB2312" w:hAnsi="仿宋" w:eastAsia="仿宋_GB2312" w:cs="仿宋"/>
                <w:szCs w:val="21"/>
              </w:rPr>
            </w:pPr>
          </w:p>
          <w:p>
            <w:pPr>
              <w:spacing w:line="360" w:lineRule="exact"/>
              <w:ind w:firstLine="210" w:firstLineChars="100"/>
              <w:rPr>
                <w:rFonts w:hint="eastAsia" w:ascii="仿宋_GB2312" w:hAnsi="仿宋" w:eastAsia="仿宋_GB2312" w:cs="仿宋"/>
                <w:szCs w:val="21"/>
              </w:rPr>
            </w:pPr>
          </w:p>
          <w:p>
            <w:pPr>
              <w:spacing w:line="360" w:lineRule="exact"/>
              <w:ind w:firstLine="210" w:firstLineChars="100"/>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Cs w:val="21"/>
              </w:rPr>
            </w:pPr>
            <w:r>
              <w:rPr>
                <w:rFonts w:hint="eastAsia" w:ascii="仿宋_GB2312" w:hAnsi="仿宋" w:eastAsia="仿宋_GB2312" w:cs="仿宋"/>
                <w:szCs w:val="21"/>
              </w:rPr>
              <w:t xml:space="preserve">被检查单位负责人   </w:t>
            </w:r>
          </w:p>
          <w:p>
            <w:pPr>
              <w:spacing w:line="360" w:lineRule="exact"/>
              <w:rPr>
                <w:rFonts w:hint="eastAsia" w:ascii="仿宋_GB2312" w:hAnsi="仿宋" w:eastAsia="仿宋_GB2312" w:cs="仿宋"/>
                <w:szCs w:val="21"/>
              </w:rPr>
            </w:pPr>
            <w:r>
              <w:rPr>
                <w:rFonts w:hint="eastAsia" w:ascii="仿宋_GB2312" w:hAnsi="仿宋" w:eastAsia="仿宋_GB2312" w:cs="仿宋"/>
                <w:szCs w:val="21"/>
              </w:rPr>
              <w:t>签名</w:t>
            </w:r>
          </w:p>
          <w:p>
            <w:pPr>
              <w:spacing w:line="360" w:lineRule="exact"/>
              <w:rPr>
                <w:rFonts w:ascii="仿宋_GB2312" w:hAnsi="仿宋" w:eastAsia="仿宋_GB2312" w:cs="仿宋"/>
                <w:szCs w:val="21"/>
              </w:rPr>
            </w:pPr>
            <w:r>
              <w:rPr>
                <w:rFonts w:hint="eastAsia" w:ascii="仿宋_GB2312" w:hAnsi="仿宋" w:eastAsia="仿宋_GB2312" w:cs="仿宋"/>
                <w:szCs w:val="21"/>
              </w:rPr>
              <w:t>（盖章）</w:t>
            </w:r>
          </w:p>
        </w:tc>
        <w:tc>
          <w:tcPr>
            <w:tcW w:w="8492"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仿宋_GB2312" w:hAnsi="仿宋" w:eastAsia="仿宋_GB2312" w:cs="仿宋"/>
                <w:szCs w:val="21"/>
              </w:rPr>
            </w:pPr>
            <w:r>
              <w:rPr>
                <w:rFonts w:ascii="仿宋_GB2312" w:hAnsi="仿宋" w:eastAsia="仿宋_GB2312" w:cs="仿宋"/>
                <w:szCs w:val="21"/>
              </w:rPr>
              <w:t>行政执法人员已出示行政执法证件</w:t>
            </w:r>
            <w:r>
              <w:rPr>
                <w:rFonts w:hint="eastAsia" w:ascii="仿宋_GB2312" w:hAnsi="仿宋" w:eastAsia="仿宋_GB2312" w:cs="仿宋"/>
                <w:szCs w:val="21"/>
              </w:rPr>
              <w:t>，</w:t>
            </w:r>
            <w:r>
              <w:rPr>
                <w:rFonts w:ascii="仿宋_GB2312" w:hAnsi="仿宋" w:eastAsia="仿宋_GB2312" w:cs="仿宋"/>
                <w:szCs w:val="21"/>
              </w:rPr>
              <w:t>现场检查情况属实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973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
                <w:szCs w:val="21"/>
              </w:rPr>
            </w:pPr>
            <w:r>
              <w:rPr>
                <w:rFonts w:hint="eastAsia" w:ascii="仿宋_GB2312" w:hAnsi="仿宋" w:eastAsia="仿宋_GB2312" w:cs="仿宋"/>
                <w:szCs w:val="21"/>
              </w:rPr>
              <w:t>检查人员签名：</w:t>
            </w:r>
          </w:p>
          <w:p>
            <w:pPr>
              <w:spacing w:line="360" w:lineRule="exact"/>
              <w:rPr>
                <w:rFonts w:ascii="仿宋_GB2312" w:hAnsi="仿宋" w:eastAsia="仿宋_GB2312" w:cs="仿宋"/>
                <w:szCs w:val="21"/>
              </w:rPr>
            </w:pPr>
            <w:r>
              <w:rPr>
                <w:rFonts w:hint="eastAsia" w:ascii="仿宋_GB2312" w:hAnsi="仿宋" w:eastAsia="仿宋_GB2312" w:cs="仿宋"/>
                <w:szCs w:val="21"/>
              </w:rPr>
              <w:t xml:space="preserve"> </w:t>
            </w:r>
          </w:p>
          <w:p>
            <w:pPr>
              <w:spacing w:line="360" w:lineRule="exact"/>
              <w:rPr>
                <w:rFonts w:ascii="仿宋_GB2312" w:hAnsi="仿宋" w:eastAsia="仿宋_GB2312" w:cs="仿宋"/>
                <w:szCs w:val="21"/>
              </w:rPr>
            </w:pPr>
            <w:r>
              <w:rPr>
                <w:rFonts w:hint="eastAsia" w:ascii="仿宋_GB2312" w:hAnsi="仿宋" w:eastAsia="仿宋_GB2312" w:cs="仿宋"/>
                <w:szCs w:val="21"/>
              </w:rPr>
              <w:t>检查时间：</w:t>
            </w:r>
          </w:p>
        </w:tc>
      </w:tr>
    </w:tbl>
    <w:p>
      <w:pPr>
        <w:spacing w:line="360" w:lineRule="exact"/>
        <w:rPr>
          <w:rFonts w:ascii="仿宋_GB2312" w:hAnsi="仿宋" w:eastAsia="仿宋_GB2312" w:cs="仿宋"/>
          <w:sz w:val="32"/>
          <w:szCs w:val="32"/>
        </w:rPr>
      </w:pPr>
    </w:p>
    <w:sectPr>
      <w:pgSz w:w="11906" w:h="16838"/>
      <w:pgMar w:top="1327" w:right="1246" w:bottom="1327" w:left="12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21178"/>
    <w:multiLevelType w:val="singleLevel"/>
    <w:tmpl w:val="A9021178"/>
    <w:lvl w:ilvl="0" w:tentative="0">
      <w:start w:val="1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2ODA3YzJlN2EzMmRhMTQ1YjQ4OGE0ZTkxZDM5MDEifQ=="/>
  </w:docVars>
  <w:rsids>
    <w:rsidRoot w:val="001D4EB2"/>
    <w:rsid w:val="00067273"/>
    <w:rsid w:val="00076DC8"/>
    <w:rsid w:val="0012674B"/>
    <w:rsid w:val="001C5B25"/>
    <w:rsid w:val="001D4EB2"/>
    <w:rsid w:val="002369B6"/>
    <w:rsid w:val="0025521F"/>
    <w:rsid w:val="00304190"/>
    <w:rsid w:val="0034013E"/>
    <w:rsid w:val="0034367B"/>
    <w:rsid w:val="00352C4D"/>
    <w:rsid w:val="003D7A91"/>
    <w:rsid w:val="00491620"/>
    <w:rsid w:val="00553CA5"/>
    <w:rsid w:val="00586AEB"/>
    <w:rsid w:val="005A219B"/>
    <w:rsid w:val="005C1C71"/>
    <w:rsid w:val="005F2C52"/>
    <w:rsid w:val="006520BA"/>
    <w:rsid w:val="006C3F8B"/>
    <w:rsid w:val="006E26EA"/>
    <w:rsid w:val="007854B0"/>
    <w:rsid w:val="007C1AC7"/>
    <w:rsid w:val="007E4383"/>
    <w:rsid w:val="00801992"/>
    <w:rsid w:val="00832D3A"/>
    <w:rsid w:val="00897620"/>
    <w:rsid w:val="008C4BEA"/>
    <w:rsid w:val="00913A80"/>
    <w:rsid w:val="00963B7F"/>
    <w:rsid w:val="009B1B52"/>
    <w:rsid w:val="009B70B7"/>
    <w:rsid w:val="009B743F"/>
    <w:rsid w:val="009D5A12"/>
    <w:rsid w:val="009E487D"/>
    <w:rsid w:val="009F1A29"/>
    <w:rsid w:val="00A31061"/>
    <w:rsid w:val="00A31D62"/>
    <w:rsid w:val="00AD40D8"/>
    <w:rsid w:val="00B2731C"/>
    <w:rsid w:val="00B36F84"/>
    <w:rsid w:val="00B76754"/>
    <w:rsid w:val="00C26F95"/>
    <w:rsid w:val="00C70F5F"/>
    <w:rsid w:val="00CA7689"/>
    <w:rsid w:val="00CC5F84"/>
    <w:rsid w:val="00D64119"/>
    <w:rsid w:val="00D82B4D"/>
    <w:rsid w:val="00DC0675"/>
    <w:rsid w:val="00E02197"/>
    <w:rsid w:val="00E41F51"/>
    <w:rsid w:val="00EB19D8"/>
    <w:rsid w:val="00EF5424"/>
    <w:rsid w:val="00F62EC6"/>
    <w:rsid w:val="00FD5E54"/>
    <w:rsid w:val="076B53EF"/>
    <w:rsid w:val="090236ED"/>
    <w:rsid w:val="12EB2691"/>
    <w:rsid w:val="1A945BA7"/>
    <w:rsid w:val="2BF35E27"/>
    <w:rsid w:val="2E507CA3"/>
    <w:rsid w:val="2E56075F"/>
    <w:rsid w:val="38747BC2"/>
    <w:rsid w:val="5E2513AB"/>
    <w:rsid w:val="61B2599A"/>
    <w:rsid w:val="6E8F3830"/>
    <w:rsid w:val="7B6B4377"/>
    <w:rsid w:val="7F72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Char"/>
    <w:basedOn w:val="1"/>
    <w:qFormat/>
    <w:uiPriority w:val="0"/>
    <w:rPr>
      <w:rFonts w:eastAsia="仿宋_GB2312"/>
      <w:color w:val="00000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734</Words>
  <Characters>763</Characters>
  <Lines>6</Lines>
  <Paragraphs>1</Paragraphs>
  <TotalTime>2</TotalTime>
  <ScaleCrop>false</ScaleCrop>
  <LinksUpToDate>false</LinksUpToDate>
  <CharactersWithSpaces>772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2019-04-01T00:58:00Z</dcterms:created>
  <dc:creator>User</dc:creator>
  <cp:lastModifiedBy>子凌</cp:lastModifiedBy>
  <dcterms:modified xsi:type="dcterms:W3CDTF">2023-04-19T01:33:10Z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F1487E036DBF4DF59F0B4F7103850722_13</vt:lpwstr>
  </property>
</Properties>
</file>